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24118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6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  <w:r w:rsidR="005B39D5">
        <w:rPr>
          <w:rFonts w:ascii="Times New Roman" w:hAnsi="Times New Roman"/>
          <w:sz w:val="24"/>
          <w:szCs w:val="24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2A5191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2A5191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ЗАМЕСТНИК-МИНИСТЪРА НА </w:t>
            </w:r>
            <w:r w:rsidR="00AC3914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AC391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УО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ПРСР 2014-2020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A5191" w:rsidP="001075E3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</w:t>
            </w:r>
            <w:r w:rsidR="001075E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-ЖА ТАНЯ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ГЕОРГИЕВА</w:t>
            </w:r>
          </w:p>
        </w:tc>
        <w:tc>
          <w:tcPr>
            <w:tcW w:w="4752" w:type="dxa"/>
          </w:tcPr>
          <w:p w:rsidR="00616D50" w:rsidRDefault="00410E9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3607B5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0FCD8639-CAE2-443D-A738-FD94A559E5EB}" provid="{00000000-0000-0000-0000-000000000000}" o:suggestedsigner="Таня Георгиева" o:suggestedsigner2="Заместник-министър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1075E3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процедура чрез подбор</w:t>
            </w:r>
            <w:r w:rsid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57F38" w:rsidRP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BG06RDNP001-4.01</w:t>
            </w:r>
            <w:r w:rsidR="00E35EE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257F38" w:rsidRP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1075E3" w:rsidRPr="00107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proofErr w:type="spellStart"/>
            <w:r w:rsidR="001075E3" w:rsidRPr="00107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1075E3" w:rsidRPr="00107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4.2 „Инвестиции в преработка/маркетинг на селскостопански продукти“ от мярка 4 „Инвестиции в материални активи“ </w:t>
            </w:r>
            <w:r w:rsidR="00257F38" w:rsidRPr="00257F3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от Програма за развитие на селските райони за периода 2014-2020 г.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AA1F0D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А ГОС</w:t>
      </w:r>
      <w:r w:rsidR="009F4841">
        <w:rPr>
          <w:rFonts w:ascii="Times New Roman" w:hAnsi="Times New Roman"/>
          <w:b/>
          <w:sz w:val="24"/>
          <w:szCs w:val="24"/>
          <w:lang w:val="bg-BG"/>
        </w:rPr>
        <w:t>П</w:t>
      </w:r>
      <w:r>
        <w:rPr>
          <w:rFonts w:ascii="Times New Roman" w:hAnsi="Times New Roman"/>
          <w:b/>
          <w:sz w:val="24"/>
          <w:szCs w:val="24"/>
          <w:lang w:val="bg-BG"/>
        </w:rPr>
        <w:t>ОЖО</w:t>
      </w:r>
      <w:r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A3B66" w:rsidRDefault="00E35EEF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35EEF">
        <w:rPr>
          <w:rFonts w:ascii="Times New Roman" w:hAnsi="Times New Roman"/>
          <w:sz w:val="24"/>
          <w:szCs w:val="24"/>
          <w:lang w:val="bg-BG"/>
        </w:rPr>
        <w:t xml:space="preserve">Със Заповед № РД09-1006 от 14.10.2021 г. на заместник-министъра на земеделието, храните и горите и ръководител на Управляващия орган на Програма за развитие на селските райони за периода 2014 – 2020 г. (ПРСР 2014-2020 г.) са утвърдени Насоки за кандидатстване по процедура чрез подбор на проектни предложения № BG06RDNP001-4.015 по </w:t>
      </w:r>
      <w:proofErr w:type="spellStart"/>
      <w:r w:rsidRPr="00E35EE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E35EEF">
        <w:rPr>
          <w:rFonts w:ascii="Times New Roman" w:hAnsi="Times New Roman"/>
          <w:sz w:val="24"/>
          <w:szCs w:val="24"/>
          <w:lang w:val="bg-BG"/>
        </w:rPr>
        <w:t xml:space="preserve"> 4.2 „Инвестиции в преработка/маркетинг на селскостопански продукти“ от мярка 4 „Инвестиции в материални активи“ на Програма за развитие на селските райони за периода 2014-2020 г. Заповедта е изменена със Заповед № РД09-142 от 23.02.2022 г., с която бюджетът на процедурата е увеличен и е удължен периода за прием на проектни предложения. В </w:t>
      </w:r>
      <w:r w:rsidRPr="00E35EEF">
        <w:rPr>
          <w:rFonts w:ascii="Times New Roman" w:hAnsi="Times New Roman"/>
          <w:sz w:val="24"/>
          <w:szCs w:val="24"/>
          <w:lang w:val="bg-BG"/>
        </w:rPr>
        <w:lastRenderedPageBreak/>
        <w:t>допълнение, със Заповед № РД09-1025 от 12.09.2022 г., е предоставена възможност на кандидатите за провеждане на процедура за избор на изпълнител по реда на Постановление № 160/2016 г. преди сключване на административния договор. Със Заповед № РД09-545 от 29.05.2023 г. са прецизирани правилата за провеждане на процедури за избор на изпълнител по реда на Постановление № 160/2016 г. от кандидати/бенефициенти, които не са възложители по смисъла на ЗОП</w:t>
      </w:r>
      <w:r w:rsidR="005A3B66">
        <w:rPr>
          <w:rFonts w:ascii="Times New Roman" w:hAnsi="Times New Roman"/>
          <w:sz w:val="24"/>
          <w:szCs w:val="24"/>
          <w:lang w:val="bg-BG"/>
        </w:rPr>
        <w:t>, а със Заповед №</w:t>
      </w:r>
      <w:r w:rsidR="005A3B66" w:rsidRPr="005A3B66">
        <w:t xml:space="preserve"> 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>РД09-966 от 30.08.2023 г</w:t>
      </w:r>
      <w:r w:rsidRPr="00E35EEF">
        <w:rPr>
          <w:rFonts w:ascii="Times New Roman" w:hAnsi="Times New Roman"/>
          <w:sz w:val="24"/>
          <w:szCs w:val="24"/>
          <w:lang w:val="bg-BG"/>
        </w:rPr>
        <w:t>.</w:t>
      </w:r>
      <w:r w:rsidR="005A3B66">
        <w:rPr>
          <w:rFonts w:ascii="Times New Roman" w:hAnsi="Times New Roman"/>
          <w:sz w:val="24"/>
          <w:szCs w:val="24"/>
          <w:lang w:val="bg-BG"/>
        </w:rPr>
        <w:t xml:space="preserve"> е увеличен бюджета по приема.</w:t>
      </w:r>
    </w:p>
    <w:p w:rsidR="00257F38" w:rsidRDefault="00257F38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075E3">
        <w:rPr>
          <w:rFonts w:ascii="Times New Roman" w:hAnsi="Times New Roman"/>
          <w:sz w:val="24"/>
          <w:szCs w:val="24"/>
          <w:lang w:val="bg-BG"/>
        </w:rPr>
        <w:t>В Държавен вестник бр. 102 от 23.12.2022 г.</w:t>
      </w:r>
      <w:r w:rsidR="00FF02C9" w:rsidRPr="001075E3">
        <w:rPr>
          <w:rFonts w:ascii="Times New Roman" w:hAnsi="Times New Roman"/>
          <w:sz w:val="24"/>
          <w:szCs w:val="24"/>
          <w:lang w:val="bg-BG"/>
        </w:rPr>
        <w:t xml:space="preserve"> е публикувано изменение на </w:t>
      </w:r>
      <w:r w:rsidRPr="001075E3">
        <w:rPr>
          <w:rFonts w:ascii="Times New Roman" w:hAnsi="Times New Roman"/>
          <w:sz w:val="24"/>
          <w:szCs w:val="24"/>
          <w:lang w:val="bg-BG"/>
        </w:rPr>
        <w:t xml:space="preserve">Законът за управление на средствата от Европейските структурни и инвестиционни фондове, </w:t>
      </w:r>
      <w:r w:rsidR="00FF02C9" w:rsidRPr="001075E3">
        <w:rPr>
          <w:rFonts w:ascii="Times New Roman" w:hAnsi="Times New Roman"/>
          <w:sz w:val="24"/>
          <w:szCs w:val="24"/>
          <w:lang w:val="bg-BG"/>
        </w:rPr>
        <w:t>с което</w:t>
      </w:r>
      <w:r w:rsidRPr="001075E3">
        <w:rPr>
          <w:rFonts w:ascii="Times New Roman" w:hAnsi="Times New Roman"/>
          <w:sz w:val="24"/>
          <w:szCs w:val="24"/>
          <w:lang w:val="bg-BG"/>
        </w:rPr>
        <w:t xml:space="preserve"> е сменено и неговото име. В §70 от Преходни и заключителни разпоредби към Закона за изменение и допълнение на ЗУСЕСИФ е посочено, че до приключването на програмите за програмен период 2014 – 2020 г., съфинансирани от Европейските структурни и инвестиционни фондове (ЕСИФ), разпоредбите на Закона за управление на средствата от Европейските структурни и инвестиционни фондове, отменени или изменени с този закон, запазват своето действие по отношение на управлението на средствата от ЕСИФ, както и по отношение на изпълнението и контрола на тези програми.</w:t>
      </w:r>
    </w:p>
    <w:p w:rsidR="00585E01" w:rsidRPr="00585E01" w:rsidRDefault="00126C2B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AC3914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 xml:space="preserve">словията за изпълнение към насоките за кандидатстване по процедурата е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включен </w:t>
      </w:r>
      <w:r>
        <w:rPr>
          <w:rFonts w:ascii="Times New Roman" w:hAnsi="Times New Roman"/>
          <w:sz w:val="24"/>
          <w:szCs w:val="24"/>
          <w:lang w:val="bg-BG"/>
        </w:rPr>
        <w:t>списък с документи, които бенефициентите следва да представят към искания за</w:t>
      </w:r>
      <w:r w:rsidR="00257F38">
        <w:rPr>
          <w:rFonts w:ascii="Times New Roman" w:hAnsi="Times New Roman"/>
          <w:sz w:val="24"/>
          <w:szCs w:val="24"/>
          <w:lang w:val="bg-BG"/>
        </w:rPr>
        <w:t xml:space="preserve"> авансово,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междинно и окончателно </w:t>
      </w:r>
      <w:r>
        <w:rPr>
          <w:rFonts w:ascii="Times New Roman" w:hAnsi="Times New Roman"/>
          <w:sz w:val="24"/>
          <w:szCs w:val="24"/>
          <w:lang w:val="bg-BG"/>
        </w:rPr>
        <w:t xml:space="preserve">плащане.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В този списък освен общи документи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 и вида на плащането, за което подават искане /междинно или окончателно плащане/.</w:t>
      </w:r>
    </w:p>
    <w:p w:rsidR="004821DF" w:rsidRDefault="004821DF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4821D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4821DF">
        <w:rPr>
          <w:rFonts w:ascii="Times New Roman" w:hAnsi="Times New Roman"/>
          <w:sz w:val="24"/>
          <w:szCs w:val="24"/>
          <w:lang w:val="bg-BG"/>
        </w:rPr>
        <w:t xml:space="preserve"> 4.2 „Инвестиции в преработка/маркетинг на селскостопански продукти“ от ПРСР 2014-2020</w:t>
      </w:r>
      <w:r w:rsidR="0024118C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4821DF">
        <w:rPr>
          <w:rFonts w:ascii="Times New Roman" w:hAnsi="Times New Roman"/>
          <w:sz w:val="24"/>
          <w:szCs w:val="24"/>
          <w:lang w:val="bg-BG"/>
        </w:rPr>
        <w:t xml:space="preserve"> е изключително важна за </w:t>
      </w:r>
      <w:r>
        <w:rPr>
          <w:rFonts w:ascii="Times New Roman" w:hAnsi="Times New Roman"/>
          <w:sz w:val="24"/>
          <w:szCs w:val="24"/>
          <w:lang w:val="bg-BG"/>
        </w:rPr>
        <w:t xml:space="preserve">сектора на </w:t>
      </w:r>
      <w:r w:rsidRPr="004821DF">
        <w:rPr>
          <w:rFonts w:ascii="Times New Roman" w:hAnsi="Times New Roman"/>
          <w:sz w:val="24"/>
          <w:szCs w:val="24"/>
          <w:lang w:val="bg-BG"/>
        </w:rPr>
        <w:t>преработка на селскостопански продукти. Този тип подкрепа създава предпоставка за добавяне на стойност и повишаване на конкурентните предимства на земеделските стопанства</w:t>
      </w:r>
      <w:r w:rsidR="0024118C">
        <w:rPr>
          <w:rFonts w:ascii="Times New Roman" w:hAnsi="Times New Roman"/>
          <w:sz w:val="24"/>
          <w:szCs w:val="24"/>
          <w:lang w:val="bg-BG"/>
        </w:rPr>
        <w:t xml:space="preserve"> и</w:t>
      </w:r>
      <w:bookmarkStart w:id="0" w:name="_GoBack"/>
      <w:bookmarkEnd w:id="0"/>
      <w:r w:rsidRPr="004821DF">
        <w:rPr>
          <w:rFonts w:ascii="Times New Roman" w:hAnsi="Times New Roman"/>
          <w:sz w:val="24"/>
          <w:szCs w:val="24"/>
          <w:lang w:val="bg-BG"/>
        </w:rPr>
        <w:t xml:space="preserve"> преработвателни предприятия в страната. По </w:t>
      </w:r>
      <w:proofErr w:type="spellStart"/>
      <w:r w:rsidRPr="004821DF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4821DF">
        <w:rPr>
          <w:rFonts w:ascii="Times New Roman" w:hAnsi="Times New Roman"/>
          <w:sz w:val="24"/>
          <w:szCs w:val="24"/>
          <w:lang w:val="bg-BG"/>
        </w:rPr>
        <w:t xml:space="preserve"> се изпълняват значителен брой инвестиционни проекти, по които бенефициентите подават искания за плащане. В този контекст през годините в Държавен фонд „Земеделие“ – Разплащателна агенция са обработени голям брой искания за плащане по редица инвестиционни мерки, включително по </w:t>
      </w:r>
      <w:proofErr w:type="spellStart"/>
      <w:r w:rsidRPr="004821D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4821DF">
        <w:rPr>
          <w:rFonts w:ascii="Times New Roman" w:hAnsi="Times New Roman"/>
          <w:sz w:val="24"/>
          <w:szCs w:val="24"/>
          <w:lang w:val="bg-BG"/>
        </w:rPr>
        <w:t xml:space="preserve"> 4.2.</w:t>
      </w:r>
    </w:p>
    <w:p w:rsidR="000F7AF2" w:rsidRDefault="007B1719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Въз основа на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натрупания </w:t>
      </w:r>
      <w:r>
        <w:rPr>
          <w:rFonts w:ascii="Times New Roman" w:hAnsi="Times New Roman"/>
          <w:sz w:val="24"/>
          <w:szCs w:val="24"/>
          <w:lang w:val="bg-BG"/>
        </w:rPr>
        <w:t xml:space="preserve">опит от прилагане на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инвестиционните </w:t>
      </w:r>
      <w:r>
        <w:rPr>
          <w:rFonts w:ascii="Times New Roman" w:hAnsi="Times New Roman"/>
          <w:sz w:val="24"/>
          <w:szCs w:val="24"/>
          <w:lang w:val="bg-BG"/>
        </w:rPr>
        <w:t>мерки</w:t>
      </w:r>
      <w:r w:rsidR="00585E01" w:rsidRPr="00585E01"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от ПРСР 2014-2020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26C2B">
        <w:rPr>
          <w:rFonts w:ascii="Times New Roman" w:hAnsi="Times New Roman"/>
          <w:sz w:val="24"/>
          <w:szCs w:val="24"/>
          <w:lang w:val="bg-BG"/>
        </w:rPr>
        <w:t>Държавен фонд „Земеделие“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е предложил 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да бъдат извършени промени в условията за изпълнение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по процедурата и по конкретно актуализиране на изискуемите от кандидатите документи приложими при подаване на искания за плащания. Предложението от страна на </w:t>
      </w:r>
      <w:r w:rsidR="002F63EA" w:rsidRPr="002F63EA">
        <w:rPr>
          <w:rFonts w:ascii="Times New Roman" w:hAnsi="Times New Roman"/>
          <w:sz w:val="24"/>
          <w:szCs w:val="24"/>
          <w:lang w:val="bg-BG"/>
        </w:rPr>
        <w:t>Държавен фонд „Земеделие“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 е мотивирано с оглед намаляване на административната тежест 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отпадане или актуализация на</w:t>
      </w:r>
      <w:r w:rsidR="00585E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част </w:t>
      </w:r>
      <w:r w:rsidR="00AC3914">
        <w:rPr>
          <w:rFonts w:ascii="Times New Roman" w:hAnsi="Times New Roman"/>
          <w:sz w:val="24"/>
          <w:szCs w:val="24"/>
          <w:lang w:val="bg-BG"/>
        </w:rPr>
        <w:t>от изискуемите документи</w:t>
      </w:r>
      <w:r>
        <w:rPr>
          <w:rFonts w:ascii="Times New Roman" w:hAnsi="Times New Roman"/>
          <w:sz w:val="24"/>
          <w:szCs w:val="24"/>
          <w:lang w:val="bg-BG"/>
        </w:rPr>
        <w:t xml:space="preserve"> към искан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ията</w:t>
      </w:r>
      <w:r>
        <w:rPr>
          <w:rFonts w:ascii="Times New Roman" w:hAnsi="Times New Roman"/>
          <w:sz w:val="24"/>
          <w:szCs w:val="24"/>
          <w:lang w:val="bg-BG"/>
        </w:rPr>
        <w:t xml:space="preserve"> за плащан</w:t>
      </w:r>
      <w:r w:rsidR="00585E01">
        <w:rPr>
          <w:rFonts w:ascii="Times New Roman" w:hAnsi="Times New Roman"/>
          <w:sz w:val="24"/>
          <w:szCs w:val="24"/>
          <w:lang w:val="bg-BG"/>
        </w:rPr>
        <w:t>е</w:t>
      </w:r>
      <w:r w:rsidR="00AC3914">
        <w:rPr>
          <w:rFonts w:ascii="Times New Roman" w:hAnsi="Times New Roman"/>
          <w:sz w:val="24"/>
          <w:szCs w:val="24"/>
          <w:lang w:val="bg-BG"/>
        </w:rPr>
        <w:t>,</w:t>
      </w:r>
      <w:r w:rsidR="00585E01" w:rsidRPr="00585E01"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lastRenderedPageBreak/>
        <w:t>включително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 с цел улесняване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подготовката на искания за плащане и оптимизиране на сроковете за </w:t>
      </w:r>
      <w:r w:rsidR="00AC3914">
        <w:rPr>
          <w:rFonts w:ascii="Times New Roman" w:hAnsi="Times New Roman"/>
          <w:sz w:val="24"/>
          <w:szCs w:val="24"/>
          <w:lang w:val="bg-BG"/>
        </w:rPr>
        <w:t>изплащане на помощта</w:t>
      </w:r>
      <w:r w:rsidR="000F7AF2">
        <w:rPr>
          <w:rFonts w:ascii="Times New Roman" w:hAnsi="Times New Roman"/>
          <w:sz w:val="24"/>
          <w:szCs w:val="24"/>
          <w:lang w:val="bg-BG"/>
        </w:rPr>
        <w:t>.</w:t>
      </w:r>
    </w:p>
    <w:p w:rsidR="003B2F0A" w:rsidRPr="00545409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FC2B7A">
        <w:rPr>
          <w:rFonts w:ascii="Times New Roman" w:hAnsi="Times New Roman"/>
          <w:bCs/>
          <w:sz w:val="24"/>
          <w:szCs w:val="24"/>
          <w:lang w:val="bg-BG"/>
        </w:rPr>
        <w:t>Заповед №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 xml:space="preserve">РД09-1006 от 14.10.2021 </w:t>
      </w:r>
      <w:r w:rsidR="00257F38">
        <w:rPr>
          <w:rFonts w:ascii="Times New Roman" w:hAnsi="Times New Roman"/>
          <w:sz w:val="24"/>
          <w:szCs w:val="24"/>
          <w:lang w:val="bg-BG"/>
        </w:rPr>
        <w:t>г.</w:t>
      </w:r>
      <w:r w:rsidR="007D2F00" w:rsidRPr="00FC2B7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>съобщение и проект на доклад на заместник-министъра на земеделието</w:t>
      </w:r>
      <w:r w:rsidR="00257F38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FC2B7A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>яха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FC2B7A">
        <w:rPr>
          <w:rFonts w:ascii="Times New Roman" w:hAnsi="Times New Roman"/>
          <w:sz w:val="24"/>
          <w:szCs w:val="24"/>
          <w:lang w:val="bg-BG"/>
        </w:rPr>
        <w:t>и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257F38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45409">
        <w:rPr>
          <w:rFonts w:ascii="Times New Roman" w:hAnsi="Times New Roman"/>
          <w:sz w:val="24"/>
          <w:szCs w:val="24"/>
          <w:lang w:val="bg-BG"/>
        </w:rPr>
        <w:t>2020</w:t>
      </w:r>
      <w:r w:rsidRPr="00545409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545409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545409">
        <w:rPr>
          <w:rFonts w:ascii="Times New Roman" w:hAnsi="Times New Roman"/>
          <w:sz w:val="24"/>
          <w:szCs w:val="24"/>
          <w:lang w:val="bg-BG"/>
        </w:rPr>
        <w:t>Ф</w:t>
      </w:r>
      <w:r w:rsidRPr="00545409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545409">
        <w:rPr>
          <w:rFonts w:ascii="Times New Roman" w:hAnsi="Times New Roman"/>
          <w:sz w:val="24"/>
          <w:szCs w:val="24"/>
          <w:lang w:val="bg-BG"/>
        </w:rPr>
        <w:t>У</w:t>
      </w:r>
      <w:r w:rsidRPr="00545409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54540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81510" w:rsidRPr="00545409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AA1F0D" w:rsidP="005F13D9">
      <w:pPr>
        <w:tabs>
          <w:tab w:val="left" w:pos="6732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C2B7A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А ГОСПОЖО </w:t>
      </w:r>
      <w:r w:rsidRPr="00FC2B7A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FC2B7A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FC2B7A">
        <w:rPr>
          <w:rFonts w:ascii="Times New Roman" w:hAnsi="Times New Roman"/>
          <w:b/>
          <w:sz w:val="24"/>
          <w:szCs w:val="24"/>
          <w:lang w:val="bg-BG"/>
        </w:rPr>
        <w:t>,</w:t>
      </w:r>
      <w:r w:rsidR="005F13D9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5F13D9" w:rsidRPr="00FC2B7A" w:rsidRDefault="005F13D9" w:rsidP="005F13D9">
      <w:pPr>
        <w:tabs>
          <w:tab w:val="left" w:pos="6732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A3B66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C2B7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чл. 9, ал</w:t>
      </w:r>
      <w:r w:rsidR="00667C19" w:rsidRPr="00B86E63">
        <w:rPr>
          <w:rFonts w:ascii="Times New Roman" w:hAnsi="Times New Roman"/>
          <w:sz w:val="24"/>
          <w:szCs w:val="24"/>
          <w:lang w:val="bg-BG"/>
        </w:rPr>
        <w:t xml:space="preserve">. 5 </w:t>
      </w:r>
      <w:r w:rsidR="00B86E63" w:rsidRPr="00B86E63">
        <w:rPr>
          <w:rFonts w:ascii="Times New Roman" w:hAnsi="Times New Roman"/>
          <w:sz w:val="24"/>
          <w:szCs w:val="24"/>
          <w:lang w:val="bg-BG"/>
        </w:rPr>
        <w:t xml:space="preserve">и чл. 26, </w:t>
      </w:r>
      <w:r w:rsidR="00B86E63" w:rsidRPr="001075E3">
        <w:rPr>
          <w:rFonts w:ascii="Times New Roman" w:hAnsi="Times New Roman"/>
          <w:sz w:val="24"/>
          <w:szCs w:val="24"/>
          <w:lang w:val="bg-BG"/>
        </w:rPr>
        <w:t>ал. 1</w:t>
      </w:r>
      <w:r w:rsidR="00FF02C9" w:rsidRPr="001075E3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FF02C9" w:rsidRPr="001075E3">
        <w:t xml:space="preserve"> </w:t>
      </w:r>
      <w:r w:rsidR="00FF02C9" w:rsidRPr="001075E3">
        <w:rPr>
          <w:rFonts w:ascii="Times New Roman" w:hAnsi="Times New Roman"/>
          <w:sz w:val="24"/>
          <w:szCs w:val="24"/>
          <w:lang w:val="bg-BG"/>
        </w:rPr>
        <w:t>ал. 7, т. 1</w:t>
      </w:r>
      <w:r w:rsidR="00FF02C9" w:rsidRPr="00FF02C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86E6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FC2B7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FC2B7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FC2B7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>Заповед № РД09-1006 от 14.10.2021 г</w:t>
      </w:r>
      <w:r w:rsidR="005A3B66">
        <w:rPr>
          <w:rFonts w:ascii="Times New Roman" w:hAnsi="Times New Roman"/>
          <w:sz w:val="24"/>
          <w:szCs w:val="24"/>
          <w:lang w:val="bg-BG"/>
        </w:rPr>
        <w:t>.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>, изменена със Заповед № РД09-142 от 23.02.2022 г., Заповед № РД09-1025 от 12.09.2022 г., Заповед № РД09-545 от 29.05.2023 г. и Заповед № РД09-966 от 30.08.2023 г. на заместник-министъра на земеделието и ръководител на Управляващия орган на Програма за развитие на селските райони за периода 2014 – 2020 г.</w:t>
      </w:r>
      <w:r w:rsidR="005A3B66">
        <w:rPr>
          <w:rFonts w:ascii="Times New Roman" w:hAnsi="Times New Roman"/>
          <w:sz w:val="24"/>
          <w:szCs w:val="24"/>
          <w:lang w:val="bg-BG"/>
        </w:rPr>
        <w:t>, с която</w:t>
      </w:r>
      <w:r w:rsidR="005A3B66" w:rsidRPr="005A3B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 xml:space="preserve">са утвърдени Насоки за кандидатстване по процедура чрез подбор на проектни предложения № BG06RDNP001-4.015 по </w:t>
      </w:r>
      <w:proofErr w:type="spellStart"/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5A3B66" w:rsidRPr="005A3B66">
        <w:rPr>
          <w:rFonts w:ascii="Times New Roman" w:hAnsi="Times New Roman"/>
          <w:bCs/>
          <w:sz w:val="24"/>
          <w:szCs w:val="24"/>
          <w:lang w:val="bg-BG"/>
        </w:rPr>
        <w:t xml:space="preserve"> 4.2 „Инвестиции в преработка/маркетинг на селскостопански продукти“ от мярка 4 „Инвестиции в материални активи“ на Програма за развитие на селските райони за периода 2014-2020 г.</w:t>
      </w:r>
    </w:p>
    <w:p w:rsidR="005A3B66" w:rsidRDefault="005A3B66" w:rsidP="00070BF0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9F456B" w:rsidRDefault="009F456B" w:rsidP="00C21D0C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B1719" w:rsidRDefault="007B1719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Pr="00FC2B7A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3607B5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  <w:r w:rsidR="007D14DD">
        <w:rPr>
          <w:rFonts w:ascii="Times New Roman" w:hAnsi="Times New Roman"/>
          <w:lang w:val="bg-BG"/>
        </w:rPr>
        <w:br w:type="textWrapping" w:clear="all"/>
      </w:r>
    </w:p>
    <w:sectPr w:rsidR="00317B4A" w:rsidSect="007B17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99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7B5" w:rsidRDefault="003607B5">
      <w:r>
        <w:separator/>
      </w:r>
    </w:p>
  </w:endnote>
  <w:endnote w:type="continuationSeparator" w:id="0">
    <w:p w:rsidR="003607B5" w:rsidRDefault="0036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4118C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49F" w:rsidRDefault="009F6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7B5" w:rsidRDefault="003607B5">
      <w:r>
        <w:separator/>
      </w:r>
    </w:p>
  </w:footnote>
  <w:footnote w:type="continuationSeparator" w:id="0">
    <w:p w:rsidR="003607B5" w:rsidRDefault="00360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3607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0065704" o:spid="_x0000_s2050" type="#_x0000_t136" style="position:absolute;margin-left:0;margin-top:0;width:526.5pt;height:150.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164A4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49F" w:rsidRDefault="003607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0065705" o:spid="_x0000_s2051" type="#_x0000_t136" style="position:absolute;margin-left:0;margin-top:0;width:526.5pt;height:150.4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3607B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0065703" o:spid="_x0000_s2049" type="#_x0000_t136" style="position:absolute;left:0;text-align:left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77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C3914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="00AC3914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0F0F"/>
    <w:rsid w:val="00034661"/>
    <w:rsid w:val="000400B8"/>
    <w:rsid w:val="0004111F"/>
    <w:rsid w:val="0004123C"/>
    <w:rsid w:val="00044367"/>
    <w:rsid w:val="000530EE"/>
    <w:rsid w:val="00054FD5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0F7AF2"/>
    <w:rsid w:val="00105C24"/>
    <w:rsid w:val="00106697"/>
    <w:rsid w:val="0010708C"/>
    <w:rsid w:val="001075E3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6C2B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4EB2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118C"/>
    <w:rsid w:val="00244594"/>
    <w:rsid w:val="00245471"/>
    <w:rsid w:val="00245A4D"/>
    <w:rsid w:val="002527DE"/>
    <w:rsid w:val="00253D54"/>
    <w:rsid w:val="00256DFC"/>
    <w:rsid w:val="00257F38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1067"/>
    <w:rsid w:val="002A1C88"/>
    <w:rsid w:val="002A2538"/>
    <w:rsid w:val="002A2B7A"/>
    <w:rsid w:val="002A2FD2"/>
    <w:rsid w:val="002A5191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4C3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2F63EA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4AF9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07B5"/>
    <w:rsid w:val="00362BF3"/>
    <w:rsid w:val="00363202"/>
    <w:rsid w:val="00364546"/>
    <w:rsid w:val="00365C0A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01BED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37F09"/>
    <w:rsid w:val="00440427"/>
    <w:rsid w:val="00441B9D"/>
    <w:rsid w:val="00442232"/>
    <w:rsid w:val="00442C0B"/>
    <w:rsid w:val="00444444"/>
    <w:rsid w:val="004467AE"/>
    <w:rsid w:val="004477BD"/>
    <w:rsid w:val="00451257"/>
    <w:rsid w:val="00451C6D"/>
    <w:rsid w:val="00453133"/>
    <w:rsid w:val="00453B4C"/>
    <w:rsid w:val="0045424F"/>
    <w:rsid w:val="004553FD"/>
    <w:rsid w:val="004578F3"/>
    <w:rsid w:val="00461169"/>
    <w:rsid w:val="00464E7A"/>
    <w:rsid w:val="004713AB"/>
    <w:rsid w:val="00477396"/>
    <w:rsid w:val="004821DF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A753F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9A1"/>
    <w:rsid w:val="00536BC0"/>
    <w:rsid w:val="005400F8"/>
    <w:rsid w:val="00540486"/>
    <w:rsid w:val="005452AE"/>
    <w:rsid w:val="00545319"/>
    <w:rsid w:val="00545409"/>
    <w:rsid w:val="005457BD"/>
    <w:rsid w:val="00552228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73950"/>
    <w:rsid w:val="005801B0"/>
    <w:rsid w:val="00581CA7"/>
    <w:rsid w:val="00581CEE"/>
    <w:rsid w:val="00584B76"/>
    <w:rsid w:val="00585E01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3B66"/>
    <w:rsid w:val="005A5E8F"/>
    <w:rsid w:val="005B39D5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3D9"/>
    <w:rsid w:val="005F16FD"/>
    <w:rsid w:val="005F2051"/>
    <w:rsid w:val="005F2531"/>
    <w:rsid w:val="005F6B27"/>
    <w:rsid w:val="00601740"/>
    <w:rsid w:val="00602F00"/>
    <w:rsid w:val="00605DE5"/>
    <w:rsid w:val="00613A86"/>
    <w:rsid w:val="00613CDD"/>
    <w:rsid w:val="006147A9"/>
    <w:rsid w:val="006169FC"/>
    <w:rsid w:val="00616D50"/>
    <w:rsid w:val="0062774D"/>
    <w:rsid w:val="00627A1B"/>
    <w:rsid w:val="00630D93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216"/>
    <w:rsid w:val="00651976"/>
    <w:rsid w:val="0065283D"/>
    <w:rsid w:val="00653307"/>
    <w:rsid w:val="00653DCF"/>
    <w:rsid w:val="00654CDD"/>
    <w:rsid w:val="0065581E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2871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7C3"/>
    <w:rsid w:val="006D3909"/>
    <w:rsid w:val="006D661D"/>
    <w:rsid w:val="006D7A1B"/>
    <w:rsid w:val="006E019D"/>
    <w:rsid w:val="006E0E9B"/>
    <w:rsid w:val="006E4851"/>
    <w:rsid w:val="006E4B86"/>
    <w:rsid w:val="006E4BC5"/>
    <w:rsid w:val="006E68CC"/>
    <w:rsid w:val="006E7629"/>
    <w:rsid w:val="006E79BA"/>
    <w:rsid w:val="006F48E4"/>
    <w:rsid w:val="006F5566"/>
    <w:rsid w:val="006F6030"/>
    <w:rsid w:val="006F7133"/>
    <w:rsid w:val="0070038C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64B2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1719"/>
    <w:rsid w:val="007B306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D4720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1C5A"/>
    <w:rsid w:val="00872886"/>
    <w:rsid w:val="00875BCD"/>
    <w:rsid w:val="00880A86"/>
    <w:rsid w:val="00881695"/>
    <w:rsid w:val="00881801"/>
    <w:rsid w:val="008845CF"/>
    <w:rsid w:val="008858C5"/>
    <w:rsid w:val="008877AD"/>
    <w:rsid w:val="00894D1A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08CB"/>
    <w:rsid w:val="008E40B0"/>
    <w:rsid w:val="008E4106"/>
    <w:rsid w:val="008E4362"/>
    <w:rsid w:val="008E459B"/>
    <w:rsid w:val="008E65DF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580F"/>
    <w:rsid w:val="0092333D"/>
    <w:rsid w:val="009233A3"/>
    <w:rsid w:val="00926F89"/>
    <w:rsid w:val="00927030"/>
    <w:rsid w:val="00927C8D"/>
    <w:rsid w:val="009315B0"/>
    <w:rsid w:val="0093177F"/>
    <w:rsid w:val="00931BF7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467C"/>
    <w:rsid w:val="00985157"/>
    <w:rsid w:val="0099405F"/>
    <w:rsid w:val="009962D2"/>
    <w:rsid w:val="00997A1C"/>
    <w:rsid w:val="009A03A1"/>
    <w:rsid w:val="009A2D3E"/>
    <w:rsid w:val="009A49E5"/>
    <w:rsid w:val="009A51A2"/>
    <w:rsid w:val="009B300D"/>
    <w:rsid w:val="009B374E"/>
    <w:rsid w:val="009B3B2F"/>
    <w:rsid w:val="009B4BF5"/>
    <w:rsid w:val="009B4D27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052E"/>
    <w:rsid w:val="009E45B1"/>
    <w:rsid w:val="009E4958"/>
    <w:rsid w:val="009E5D99"/>
    <w:rsid w:val="009E7BF3"/>
    <w:rsid w:val="009F07E4"/>
    <w:rsid w:val="009F4527"/>
    <w:rsid w:val="009F456B"/>
    <w:rsid w:val="009F4841"/>
    <w:rsid w:val="009F649F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57345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1F0D"/>
    <w:rsid w:val="00AA548C"/>
    <w:rsid w:val="00AA5C87"/>
    <w:rsid w:val="00AB0693"/>
    <w:rsid w:val="00AB07A0"/>
    <w:rsid w:val="00AB3914"/>
    <w:rsid w:val="00AB667A"/>
    <w:rsid w:val="00AB767C"/>
    <w:rsid w:val="00AC094A"/>
    <w:rsid w:val="00AC1048"/>
    <w:rsid w:val="00AC3914"/>
    <w:rsid w:val="00AC6C9A"/>
    <w:rsid w:val="00AC7C64"/>
    <w:rsid w:val="00AD62A3"/>
    <w:rsid w:val="00AE144F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7BE"/>
    <w:rsid w:val="00B209E0"/>
    <w:rsid w:val="00B222A0"/>
    <w:rsid w:val="00B223C6"/>
    <w:rsid w:val="00B25E62"/>
    <w:rsid w:val="00B30064"/>
    <w:rsid w:val="00B3017B"/>
    <w:rsid w:val="00B319B9"/>
    <w:rsid w:val="00B31FD9"/>
    <w:rsid w:val="00B325DE"/>
    <w:rsid w:val="00B35A7B"/>
    <w:rsid w:val="00B3635F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86E63"/>
    <w:rsid w:val="00B90136"/>
    <w:rsid w:val="00B90B0E"/>
    <w:rsid w:val="00B962C9"/>
    <w:rsid w:val="00BA0DCB"/>
    <w:rsid w:val="00BA20A1"/>
    <w:rsid w:val="00BA2DE5"/>
    <w:rsid w:val="00BA3CAF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42E3"/>
    <w:rsid w:val="00C32148"/>
    <w:rsid w:val="00C32675"/>
    <w:rsid w:val="00C3285F"/>
    <w:rsid w:val="00C33F36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6E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7BEE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461C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B72"/>
    <w:rsid w:val="00D226CD"/>
    <w:rsid w:val="00D258B4"/>
    <w:rsid w:val="00D3182F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A9F"/>
    <w:rsid w:val="00D92FBE"/>
    <w:rsid w:val="00D95C12"/>
    <w:rsid w:val="00D977EF"/>
    <w:rsid w:val="00D97C5F"/>
    <w:rsid w:val="00DA2498"/>
    <w:rsid w:val="00DB233A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29CC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2402"/>
    <w:rsid w:val="00E34511"/>
    <w:rsid w:val="00E35EEF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21C3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E197F"/>
    <w:rsid w:val="00EE3594"/>
    <w:rsid w:val="00EE42D0"/>
    <w:rsid w:val="00EE4B3A"/>
    <w:rsid w:val="00EE4C18"/>
    <w:rsid w:val="00EE5DB3"/>
    <w:rsid w:val="00EE6A17"/>
    <w:rsid w:val="00EF195B"/>
    <w:rsid w:val="00EF4DE8"/>
    <w:rsid w:val="00EF51B1"/>
    <w:rsid w:val="00F000FA"/>
    <w:rsid w:val="00F158AF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5372"/>
    <w:rsid w:val="00FB7018"/>
    <w:rsid w:val="00FC034A"/>
    <w:rsid w:val="00FC29BA"/>
    <w:rsid w:val="00FC2B7A"/>
    <w:rsid w:val="00FC7C53"/>
    <w:rsid w:val="00FD0434"/>
    <w:rsid w:val="00FD1B2F"/>
    <w:rsid w:val="00FD5967"/>
    <w:rsid w:val="00FE056F"/>
    <w:rsid w:val="00FE0BAA"/>
    <w:rsid w:val="00FE4FAA"/>
    <w:rsid w:val="00FE58C5"/>
    <w:rsid w:val="00FE663F"/>
    <w:rsid w:val="00FE7BDB"/>
    <w:rsid w:val="00FF02C9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E605F5B"/>
  <w15:docId w15:val="{BB25FC0C-F5C4-42C4-B2B0-CDD15904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B3A6-EE77-4155-9313-7418621E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Tanya Petrova</cp:lastModifiedBy>
  <cp:revision>9</cp:revision>
  <cp:lastPrinted>2019-06-25T10:10:00Z</cp:lastPrinted>
  <dcterms:created xsi:type="dcterms:W3CDTF">2023-10-02T12:20:00Z</dcterms:created>
  <dcterms:modified xsi:type="dcterms:W3CDTF">2023-10-03T14:17:00Z</dcterms:modified>
</cp:coreProperties>
</file>